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0A" w:rsidRDefault="00030B0A" w:rsidP="00212432">
      <w:pPr>
        <w:jc w:val="center"/>
        <w:rPr>
          <w:rFonts w:ascii="Comic Sans MS" w:hAnsi="Comic Sans MS"/>
          <w:color w:val="333399"/>
          <w:sz w:val="28"/>
          <w:szCs w:val="28"/>
          <w:u w:val="single"/>
        </w:rPr>
      </w:pPr>
      <w:r>
        <w:rPr>
          <w:rFonts w:ascii="Comic Sans MS" w:hAnsi="Comic Sans MS"/>
          <w:color w:val="333399"/>
          <w:sz w:val="28"/>
          <w:szCs w:val="28"/>
          <w:u w:val="single"/>
        </w:rPr>
        <w:t>www.ECPB.biz</w:t>
      </w:r>
    </w:p>
    <w:p w:rsidR="00212432" w:rsidRDefault="0048378D" w:rsidP="00212432">
      <w:pPr>
        <w:jc w:val="center"/>
        <w:rPr>
          <w:rFonts w:ascii="Comic Sans MS" w:hAnsi="Comic Sans MS"/>
          <w:color w:val="333399"/>
          <w:sz w:val="28"/>
          <w:szCs w:val="28"/>
          <w:u w:val="single"/>
        </w:rPr>
      </w:pPr>
      <w:r>
        <w:rPr>
          <w:rFonts w:ascii="Comic Sans MS" w:hAnsi="Comic Sans MS"/>
          <w:color w:val="333399"/>
          <w:sz w:val="28"/>
          <w:szCs w:val="28"/>
          <w:u w:val="single"/>
        </w:rPr>
        <w:t xml:space="preserve">ECPB </w:t>
      </w:r>
      <w:r w:rsidR="006F3E5D">
        <w:rPr>
          <w:rFonts w:ascii="Comic Sans MS" w:hAnsi="Comic Sans MS"/>
          <w:color w:val="333399"/>
          <w:sz w:val="28"/>
          <w:szCs w:val="28"/>
          <w:u w:val="single"/>
        </w:rPr>
        <w:t>Late</w:t>
      </w:r>
      <w:r w:rsidR="008A5309">
        <w:rPr>
          <w:rStyle w:val="EndnoteReference"/>
          <w:rFonts w:ascii="Comic Sans MS" w:hAnsi="Comic Sans MS"/>
          <w:color w:val="333399"/>
          <w:sz w:val="28"/>
          <w:szCs w:val="28"/>
          <w:u w:val="single"/>
        </w:rPr>
        <w:endnoteReference w:id="1"/>
      </w:r>
      <w:r w:rsidR="00B1750F">
        <w:rPr>
          <w:rFonts w:ascii="Comic Sans MS" w:hAnsi="Comic Sans MS"/>
          <w:color w:val="333399"/>
          <w:sz w:val="28"/>
          <w:szCs w:val="28"/>
          <w:u w:val="single"/>
        </w:rPr>
        <w:t xml:space="preserve"> </w:t>
      </w:r>
      <w:r w:rsidR="001B4C10" w:rsidRPr="00A7638A">
        <w:rPr>
          <w:rFonts w:ascii="Comic Sans MS" w:hAnsi="Comic Sans MS"/>
          <w:color w:val="333399"/>
          <w:sz w:val="28"/>
          <w:szCs w:val="28"/>
          <w:u w:val="single"/>
        </w:rPr>
        <w:t>C3</w:t>
      </w:r>
      <w:r w:rsidR="004A618C">
        <w:rPr>
          <w:rFonts w:ascii="Comic Sans MS" w:hAnsi="Comic Sans MS"/>
          <w:color w:val="333399"/>
          <w:sz w:val="28"/>
          <w:szCs w:val="28"/>
          <w:u w:val="single"/>
        </w:rPr>
        <w:t>-74</w:t>
      </w:r>
      <w:r w:rsidR="00461E9D">
        <w:rPr>
          <w:rFonts w:ascii="Comic Sans MS" w:hAnsi="Comic Sans MS"/>
          <w:color w:val="333399"/>
          <w:sz w:val="28"/>
          <w:szCs w:val="28"/>
          <w:u w:val="single"/>
        </w:rPr>
        <w:t xml:space="preserve"> to 79</w:t>
      </w:r>
      <w:r w:rsidR="001B4C10" w:rsidRPr="00A7638A">
        <w:rPr>
          <w:rFonts w:ascii="Comic Sans MS" w:hAnsi="Comic Sans MS"/>
          <w:color w:val="333399"/>
          <w:sz w:val="28"/>
          <w:szCs w:val="28"/>
          <w:u w:val="single"/>
        </w:rPr>
        <w:t xml:space="preserve"> Corvette Electric Headlight Actuator </w:t>
      </w:r>
      <w:r w:rsidR="00212432">
        <w:rPr>
          <w:rFonts w:ascii="Comic Sans MS" w:hAnsi="Comic Sans MS"/>
          <w:color w:val="333399"/>
          <w:sz w:val="28"/>
          <w:szCs w:val="28"/>
          <w:u w:val="single"/>
        </w:rPr>
        <w:t>Mounting Bracket</w:t>
      </w:r>
    </w:p>
    <w:p w:rsidR="0043631C" w:rsidRDefault="001B4C10" w:rsidP="00212432">
      <w:pPr>
        <w:jc w:val="center"/>
        <w:rPr>
          <w:rFonts w:ascii="Comic Sans MS" w:hAnsi="Comic Sans MS"/>
          <w:color w:val="333399"/>
          <w:sz w:val="28"/>
          <w:szCs w:val="28"/>
          <w:u w:val="single"/>
        </w:rPr>
      </w:pPr>
      <w:r w:rsidRPr="00A7638A">
        <w:rPr>
          <w:rFonts w:ascii="Comic Sans MS" w:hAnsi="Comic Sans MS"/>
          <w:color w:val="333399"/>
          <w:sz w:val="28"/>
          <w:szCs w:val="28"/>
          <w:u w:val="single"/>
        </w:rPr>
        <w:t>Installation Instruction</w:t>
      </w:r>
    </w:p>
    <w:p w:rsidR="00A7638A" w:rsidRDefault="00A7638A" w:rsidP="00212432">
      <w:pPr>
        <w:jc w:val="center"/>
        <w:rPr>
          <w:rFonts w:ascii="Comic Sans MS" w:hAnsi="Comic Sans MS"/>
          <w:color w:val="333399"/>
          <w:sz w:val="20"/>
          <w:szCs w:val="20"/>
          <w:u w:val="single"/>
        </w:rPr>
      </w:pPr>
      <w:r w:rsidRPr="00A7638A">
        <w:rPr>
          <w:rFonts w:ascii="Comic Sans MS" w:hAnsi="Comic Sans MS"/>
          <w:color w:val="333399"/>
          <w:sz w:val="20"/>
          <w:szCs w:val="20"/>
          <w:u w:val="single"/>
        </w:rPr>
        <w:t xml:space="preserve">Read </w:t>
      </w:r>
      <w:r w:rsidR="00212432">
        <w:rPr>
          <w:rFonts w:ascii="Comic Sans MS" w:hAnsi="Comic Sans MS"/>
          <w:color w:val="333399"/>
          <w:sz w:val="20"/>
          <w:szCs w:val="20"/>
          <w:u w:val="single"/>
        </w:rPr>
        <w:t>this second</w:t>
      </w:r>
    </w:p>
    <w:p w:rsidR="00996D30" w:rsidRDefault="009A3032" w:rsidP="00CA3D1C">
      <w:pPr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noProof/>
          <w:color w:val="333399"/>
          <w:sz w:val="20"/>
          <w:szCs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margin-left:325.85pt;margin-top:33.35pt;width:205pt;height:130.95pt;rotation:180;flip:y;z-index:251658240" o:connectortype="curved" adj="10800,26680,-57830" strokecolor="#00b050" strokeweight="1pt">
            <v:stroke endarrow="block"/>
            <v:shadow type="perspective" color="#205867 [1608]" offset="1pt" offset2="-3pt"/>
          </v:shape>
        </w:pict>
      </w:r>
      <w:r w:rsidR="00B1750F" w:rsidRPr="00B1750F">
        <w:rPr>
          <w:rFonts w:ascii="Comic Sans MS" w:hAnsi="Comic Sans MS"/>
          <w:color w:val="333399"/>
          <w:sz w:val="20"/>
          <w:szCs w:val="20"/>
        </w:rPr>
        <w:t>Use the bracket</w:t>
      </w:r>
      <w:r w:rsidR="00585F34">
        <w:rPr>
          <w:rFonts w:ascii="Comic Sans MS" w:hAnsi="Comic Sans MS"/>
          <w:color w:val="333399"/>
          <w:sz w:val="20"/>
          <w:szCs w:val="20"/>
        </w:rPr>
        <w:t xml:space="preserve"> marked</w:t>
      </w:r>
      <w:r w:rsidR="00C5305D">
        <w:rPr>
          <w:rFonts w:ascii="Comic Sans MS" w:hAnsi="Comic Sans MS"/>
          <w:color w:val="333399"/>
          <w:sz w:val="20"/>
          <w:szCs w:val="20"/>
        </w:rPr>
        <w:t xml:space="preserve"> </w:t>
      </w:r>
      <w:r w:rsidR="00BA5567">
        <w:rPr>
          <w:rFonts w:ascii="Comic Sans MS" w:hAnsi="Comic Sans MS"/>
          <w:color w:val="333399"/>
          <w:sz w:val="20"/>
          <w:szCs w:val="20"/>
        </w:rPr>
        <w:t>with “</w:t>
      </w:r>
      <w:r w:rsidR="00C5305D">
        <w:rPr>
          <w:rFonts w:ascii="Comic Sans MS" w:hAnsi="Comic Sans MS"/>
          <w:color w:val="333399"/>
          <w:sz w:val="20"/>
          <w:szCs w:val="20"/>
        </w:rPr>
        <w:t>LEF</w:t>
      </w:r>
      <w:r w:rsidR="00B1750F">
        <w:rPr>
          <w:rFonts w:ascii="Comic Sans MS" w:hAnsi="Comic Sans MS"/>
          <w:color w:val="333399"/>
          <w:sz w:val="20"/>
          <w:szCs w:val="20"/>
        </w:rPr>
        <w:t xml:space="preserve">T” on the </w:t>
      </w:r>
      <w:r w:rsidR="003112A0">
        <w:rPr>
          <w:rFonts w:ascii="Comic Sans MS" w:hAnsi="Comic Sans MS"/>
          <w:color w:val="333399"/>
          <w:sz w:val="20"/>
          <w:szCs w:val="20"/>
        </w:rPr>
        <w:t>driver side.</w:t>
      </w:r>
      <w:r w:rsidR="00936A5E">
        <w:rPr>
          <w:rFonts w:ascii="Comic Sans MS" w:hAnsi="Comic Sans MS"/>
          <w:color w:val="333399"/>
          <w:sz w:val="20"/>
          <w:szCs w:val="20"/>
        </w:rPr>
        <w:t xml:space="preserve"> </w:t>
      </w:r>
      <w:r w:rsidR="00585F34">
        <w:rPr>
          <w:rFonts w:ascii="Comic Sans MS" w:hAnsi="Comic Sans MS"/>
          <w:color w:val="333399"/>
          <w:sz w:val="20"/>
          <w:szCs w:val="20"/>
        </w:rPr>
        <w:t xml:space="preserve">Use </w:t>
      </w:r>
      <w:r w:rsidR="00BA5567">
        <w:rPr>
          <w:rFonts w:ascii="Comic Sans MS" w:hAnsi="Comic Sans MS"/>
          <w:color w:val="333399"/>
          <w:sz w:val="20"/>
          <w:szCs w:val="20"/>
        </w:rPr>
        <w:t>a C clamp or locking</w:t>
      </w:r>
      <w:r w:rsidR="00585F34">
        <w:rPr>
          <w:rFonts w:ascii="Comic Sans MS" w:hAnsi="Comic Sans MS"/>
          <w:color w:val="333399"/>
          <w:sz w:val="20"/>
          <w:szCs w:val="20"/>
        </w:rPr>
        <w:t xml:space="preserve"> pliers to hold the bracket to the bottom of the bumper support bracket, align the bracket so the center of the hole to the outside of the car measures 2 7/</w:t>
      </w:r>
      <w:r w:rsidR="00CA3D1C">
        <w:rPr>
          <w:rFonts w:ascii="Comic Sans MS" w:hAnsi="Comic Sans MS"/>
          <w:color w:val="333399"/>
          <w:sz w:val="20"/>
          <w:szCs w:val="20"/>
        </w:rPr>
        <w:t>8 inches to the end of the bumper support bracket</w:t>
      </w:r>
      <w:r w:rsidR="00585F34">
        <w:rPr>
          <w:rFonts w:ascii="Comic Sans MS" w:hAnsi="Comic Sans MS"/>
          <w:color w:val="333399"/>
          <w:sz w:val="20"/>
          <w:szCs w:val="20"/>
        </w:rPr>
        <w:t xml:space="preserve"> and the </w:t>
      </w:r>
    </w:p>
    <w:p w:rsidR="00996D30" w:rsidRDefault="009A3032" w:rsidP="00996D30">
      <w:pPr>
        <w:jc w:val="center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noProof/>
          <w:color w:val="333399"/>
          <w:sz w:val="20"/>
          <w:szCs w:val="20"/>
        </w:rPr>
        <w:pict>
          <v:shape id="_x0000_s1028" type="#_x0000_t38" style="position:absolute;left:0;text-align:left;margin-left:209.95pt;margin-top:115.15pt;width:87.15pt;height:19.3pt;rotation:270;flip:x;z-index:251659264" o:connectortype="curved" adj="10794,397082,-69695" strokecolor="#00b050" strokeweight="1pt">
            <v:stroke endarrow="block"/>
            <v:shadow type="perspective" color="#205867 [1608]" offset="1pt" offset2="-3pt"/>
          </v:shape>
        </w:pict>
      </w:r>
      <w:r w:rsidR="00996D30">
        <w:rPr>
          <w:rFonts w:ascii="Comic Sans MS" w:hAnsi="Comic Sans MS"/>
          <w:noProof/>
          <w:color w:val="333399"/>
          <w:sz w:val="20"/>
          <w:szCs w:val="20"/>
        </w:rPr>
        <w:drawing>
          <wp:inline distT="0" distB="0" distL="0" distR="0">
            <wp:extent cx="2684394" cy="2013296"/>
            <wp:effectExtent l="19050" t="0" r="1656" b="0"/>
            <wp:docPr id="4" name="Picture 0" descr="DSCF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6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667" cy="20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1C" w:rsidRPr="002E371A" w:rsidRDefault="00585F34" w:rsidP="00CA3D1C">
      <w:pPr>
        <w:rPr>
          <w:rFonts w:ascii="Comic Sans MS" w:eastAsia="Calibri" w:hAnsi="Comic Sans MS" w:cs="Times New Roman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hole closer to the middle of the car should measure 4 inche</w:t>
      </w:r>
      <w:r w:rsidR="00CA3D1C">
        <w:rPr>
          <w:rFonts w:ascii="Comic Sans MS" w:hAnsi="Comic Sans MS"/>
          <w:color w:val="333399"/>
          <w:sz w:val="20"/>
          <w:szCs w:val="20"/>
        </w:rPr>
        <w:t xml:space="preserve">s to the </w:t>
      </w:r>
      <w:r w:rsidR="00D66F67">
        <w:rPr>
          <w:rFonts w:ascii="Comic Sans MS" w:hAnsi="Comic Sans MS"/>
          <w:color w:val="333399"/>
          <w:sz w:val="20"/>
          <w:szCs w:val="20"/>
        </w:rPr>
        <w:t xml:space="preserve">end of the </w:t>
      </w:r>
      <w:r w:rsidR="00CA3D1C">
        <w:rPr>
          <w:rFonts w:ascii="Comic Sans MS" w:hAnsi="Comic Sans MS"/>
          <w:color w:val="333399"/>
          <w:sz w:val="20"/>
          <w:szCs w:val="20"/>
        </w:rPr>
        <w:t>bumper support bracket</w:t>
      </w:r>
      <w:r>
        <w:rPr>
          <w:rFonts w:ascii="Comic Sans MS" w:hAnsi="Comic Sans MS"/>
          <w:color w:val="333399"/>
          <w:sz w:val="20"/>
          <w:szCs w:val="20"/>
        </w:rPr>
        <w:t>. Both mounting holes are very close to the edge of the bumper support bracket. Now drill both ¼ inch holes and fasten with the supplied bolt</w:t>
      </w:r>
      <w:r w:rsidR="007407C9">
        <w:rPr>
          <w:rFonts w:ascii="Comic Sans MS" w:hAnsi="Comic Sans MS"/>
          <w:color w:val="333399"/>
          <w:sz w:val="20"/>
          <w:szCs w:val="20"/>
        </w:rPr>
        <w:t xml:space="preserve"> </w:t>
      </w:r>
      <w:r w:rsidR="007B05CE">
        <w:rPr>
          <w:rFonts w:ascii="Comic Sans MS" w:hAnsi="Comic Sans MS"/>
          <w:color w:val="333399"/>
          <w:sz w:val="20"/>
          <w:szCs w:val="20"/>
        </w:rPr>
        <w:t xml:space="preserve">and the flat bar </w:t>
      </w:r>
      <w:r w:rsidR="00CC3685">
        <w:rPr>
          <w:rFonts w:ascii="Comic Sans MS" w:hAnsi="Comic Sans MS"/>
          <w:color w:val="333399"/>
          <w:sz w:val="20"/>
          <w:szCs w:val="20"/>
        </w:rPr>
        <w:t xml:space="preserve">(if needed install flat bar under support bracket) </w:t>
      </w:r>
      <w:r w:rsidR="007407C9">
        <w:rPr>
          <w:rFonts w:ascii="Comic Sans MS" w:hAnsi="Comic Sans MS"/>
          <w:color w:val="333399"/>
          <w:sz w:val="20"/>
          <w:szCs w:val="20"/>
        </w:rPr>
        <w:t>to</w:t>
      </w:r>
      <w:r w:rsidR="00197F43">
        <w:rPr>
          <w:rFonts w:ascii="Comic Sans MS" w:hAnsi="Comic Sans MS"/>
          <w:color w:val="333399"/>
          <w:sz w:val="20"/>
          <w:szCs w:val="20"/>
        </w:rPr>
        <w:t xml:space="preserve"> the bumper support bracket</w:t>
      </w:r>
      <w:r>
        <w:rPr>
          <w:rFonts w:ascii="Comic Sans MS" w:hAnsi="Comic Sans MS"/>
          <w:color w:val="333399"/>
          <w:sz w:val="20"/>
          <w:szCs w:val="20"/>
        </w:rPr>
        <w:t>.</w:t>
      </w:r>
      <w:r w:rsidR="00CA3D1C" w:rsidRPr="00CA3D1C">
        <w:rPr>
          <w:rFonts w:ascii="Comic Sans MS" w:hAnsi="Comic Sans MS"/>
          <w:color w:val="333399"/>
          <w:sz w:val="20"/>
          <w:szCs w:val="20"/>
        </w:rPr>
        <w:t xml:space="preserve"> </w:t>
      </w:r>
      <w:r w:rsidR="00015DF6">
        <w:rPr>
          <w:rFonts w:ascii="Comic Sans MS" w:eastAsia="Calibri" w:hAnsi="Comic Sans MS" w:cs="Times New Roman"/>
          <w:color w:val="333399"/>
          <w:sz w:val="20"/>
          <w:szCs w:val="20"/>
        </w:rPr>
        <w:t>An alternative way to find the mounting location is to fasten the bracket to the bottom of the actuator and let it swing down to locate the holes to be drilled; they should be in re</w:t>
      </w:r>
      <w:r w:rsidR="002E371A">
        <w:rPr>
          <w:rFonts w:ascii="Comic Sans MS" w:eastAsia="Calibri" w:hAnsi="Comic Sans MS" w:cs="Times New Roman"/>
          <w:color w:val="333399"/>
          <w:sz w:val="20"/>
          <w:szCs w:val="20"/>
        </w:rPr>
        <w:t>feren</w:t>
      </w:r>
      <w:r w:rsidR="00CC3685">
        <w:rPr>
          <w:rFonts w:ascii="Comic Sans MS" w:eastAsia="Calibri" w:hAnsi="Comic Sans MS" w:cs="Times New Roman"/>
          <w:color w:val="333399"/>
          <w:sz w:val="20"/>
          <w:szCs w:val="20"/>
        </w:rPr>
        <w:t xml:space="preserve">ce to the dimension above. </w:t>
      </w:r>
      <w:r w:rsidR="00CA3D1C">
        <w:rPr>
          <w:rFonts w:ascii="Comic Sans MS" w:hAnsi="Comic Sans MS"/>
          <w:color w:val="333399"/>
          <w:sz w:val="20"/>
          <w:szCs w:val="20"/>
        </w:rPr>
        <w:t>Repeat the same for the RIGHT or passenger side.</w:t>
      </w:r>
    </w:p>
    <w:p w:rsidR="00CA3D1C" w:rsidRPr="00CA3D1C" w:rsidRDefault="009A3032" w:rsidP="00996D30">
      <w:pPr>
        <w:jc w:val="center"/>
      </w:pPr>
      <w:r w:rsidRPr="009A3032">
        <w:rPr>
          <w:rFonts w:ascii="Comic Sans MS" w:hAnsi="Comic Sans MS"/>
          <w:noProof/>
          <w:color w:val="333399"/>
          <w:sz w:val="20"/>
          <w:szCs w:val="20"/>
        </w:rPr>
        <w:pict>
          <v:shape id="_x0000_s1029" type="#_x0000_t38" style="position:absolute;left:0;text-align:left;margin-left:234.8pt;margin-top:100.8pt;width:79.3pt;height:61.05pt;rotation:270;z-index:251660288" o:connectortype="curved" adj="10800,-231479,-71337" strokecolor="#00b050" strokeweight="1pt">
            <v:stroke endarrow="block"/>
            <v:shadow type="perspective" color="#205867 [1608]" offset="1pt" offset2="-3pt"/>
          </v:shape>
        </w:pict>
      </w:r>
      <w:r w:rsidR="00CA3D1C">
        <w:rPr>
          <w:rFonts w:ascii="Comic Sans MS" w:hAnsi="Comic Sans MS"/>
          <w:noProof/>
          <w:color w:val="333399"/>
          <w:sz w:val="20"/>
          <w:szCs w:val="20"/>
        </w:rPr>
        <w:drawing>
          <wp:inline distT="0" distB="0" distL="0" distR="0">
            <wp:extent cx="2710898" cy="2033174"/>
            <wp:effectExtent l="19050" t="0" r="0" b="0"/>
            <wp:docPr id="3" name="Picture 1" descr="DSCF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6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446" cy="20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C6" w:rsidRDefault="00D66F67" w:rsidP="00D342C6">
      <w:pPr>
        <w:jc w:val="center"/>
        <w:rPr>
          <w:rFonts w:ascii="Comic Sans MS" w:hAnsi="Comic Sans MS"/>
          <w:color w:val="1F497D" w:themeColor="text2"/>
        </w:rPr>
      </w:pPr>
      <w:r w:rsidRPr="00D66F67">
        <w:rPr>
          <w:rFonts w:ascii="Comic Sans MS" w:hAnsi="Comic Sans MS"/>
          <w:color w:val="1F497D" w:themeColor="text2"/>
        </w:rPr>
        <w:t>This is the end to measure to on the bumper support bracket</w:t>
      </w:r>
    </w:p>
    <w:p w:rsidR="00C77195" w:rsidRPr="000D6574" w:rsidRDefault="00812267" w:rsidP="000D6574">
      <w:pPr>
        <w:jc w:val="center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color w:val="333399"/>
          <w:sz w:val="20"/>
          <w:szCs w:val="20"/>
        </w:rPr>
        <w:t xml:space="preserve">Align the electric actuator in between the mounting tabs and install the ¼” hex bolt with the lock nut. </w:t>
      </w:r>
      <w:r w:rsidR="007407C9">
        <w:rPr>
          <w:rFonts w:ascii="Comic Sans MS" w:hAnsi="Comic Sans MS"/>
          <w:color w:val="333399"/>
          <w:sz w:val="20"/>
          <w:szCs w:val="20"/>
        </w:rPr>
        <w:t xml:space="preserve">                                        </w:t>
      </w:r>
      <w:r>
        <w:rPr>
          <w:rFonts w:ascii="Comic Sans MS" w:hAnsi="Comic Sans MS"/>
          <w:color w:val="333399"/>
          <w:sz w:val="20"/>
          <w:szCs w:val="20"/>
        </w:rPr>
        <w:t xml:space="preserve">Do not fasten tight, make sure it has free play and a little of movement. </w:t>
      </w:r>
    </w:p>
    <w:sectPr w:rsidR="00C77195" w:rsidRPr="000D6574" w:rsidSect="001B41D9">
      <w:pgSz w:w="12240" w:h="15840"/>
      <w:pgMar w:top="101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4A" w:rsidRDefault="00FF364A" w:rsidP="008A5309">
      <w:pPr>
        <w:spacing w:after="0" w:line="240" w:lineRule="auto"/>
      </w:pPr>
      <w:r>
        <w:separator/>
      </w:r>
    </w:p>
  </w:endnote>
  <w:endnote w:type="continuationSeparator" w:id="0">
    <w:p w:rsidR="00FF364A" w:rsidRDefault="00FF364A" w:rsidP="008A5309">
      <w:pPr>
        <w:spacing w:after="0" w:line="240" w:lineRule="auto"/>
      </w:pPr>
      <w:r>
        <w:continuationSeparator/>
      </w:r>
    </w:p>
  </w:endnote>
  <w:endnote w:id="1">
    <w:p w:rsidR="008A5309" w:rsidRDefault="008A5309">
      <w:pPr>
        <w:pStyle w:val="EndnoteText"/>
      </w:pPr>
      <w:r>
        <w:rPr>
          <w:rStyle w:val="EndnoteReference"/>
        </w:rPr>
        <w:endnoteRef/>
      </w:r>
      <w:r>
        <w:t xml:space="preserve"> Copyright 2009 ECPB, LLC; All rights reserved; Patent Pending;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4A" w:rsidRDefault="00FF364A" w:rsidP="008A5309">
      <w:pPr>
        <w:spacing w:after="0" w:line="240" w:lineRule="auto"/>
      </w:pPr>
      <w:r>
        <w:separator/>
      </w:r>
    </w:p>
  </w:footnote>
  <w:footnote w:type="continuationSeparator" w:id="0">
    <w:p w:rsidR="00FF364A" w:rsidRDefault="00FF364A" w:rsidP="008A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C10"/>
    <w:rsid w:val="00015DF6"/>
    <w:rsid w:val="00030B0A"/>
    <w:rsid w:val="000B5DCE"/>
    <w:rsid w:val="000B6983"/>
    <w:rsid w:val="000D6574"/>
    <w:rsid w:val="00147BEE"/>
    <w:rsid w:val="00197F43"/>
    <w:rsid w:val="001B41D9"/>
    <w:rsid w:val="001B4C10"/>
    <w:rsid w:val="001F7F0F"/>
    <w:rsid w:val="00202F26"/>
    <w:rsid w:val="00212432"/>
    <w:rsid w:val="00277301"/>
    <w:rsid w:val="002866BE"/>
    <w:rsid w:val="002A66F3"/>
    <w:rsid w:val="002E371A"/>
    <w:rsid w:val="002F7D6B"/>
    <w:rsid w:val="003112A0"/>
    <w:rsid w:val="003E63CA"/>
    <w:rsid w:val="003F59EB"/>
    <w:rsid w:val="0043631C"/>
    <w:rsid w:val="00436EBA"/>
    <w:rsid w:val="00461E9D"/>
    <w:rsid w:val="0048378D"/>
    <w:rsid w:val="004909E3"/>
    <w:rsid w:val="004A618C"/>
    <w:rsid w:val="0053590C"/>
    <w:rsid w:val="00585F34"/>
    <w:rsid w:val="005C6469"/>
    <w:rsid w:val="006143BD"/>
    <w:rsid w:val="00680458"/>
    <w:rsid w:val="006F3E5D"/>
    <w:rsid w:val="0070098A"/>
    <w:rsid w:val="00727A56"/>
    <w:rsid w:val="007407C9"/>
    <w:rsid w:val="00750C6C"/>
    <w:rsid w:val="007B05CE"/>
    <w:rsid w:val="007E0C5A"/>
    <w:rsid w:val="00812267"/>
    <w:rsid w:val="00832CD2"/>
    <w:rsid w:val="008A5309"/>
    <w:rsid w:val="008F5902"/>
    <w:rsid w:val="008F6582"/>
    <w:rsid w:val="00934F6B"/>
    <w:rsid w:val="00936A5E"/>
    <w:rsid w:val="009412B2"/>
    <w:rsid w:val="009502C2"/>
    <w:rsid w:val="00996D30"/>
    <w:rsid w:val="009A3032"/>
    <w:rsid w:val="009E28D2"/>
    <w:rsid w:val="009F0AA4"/>
    <w:rsid w:val="00A051F7"/>
    <w:rsid w:val="00A52BD4"/>
    <w:rsid w:val="00A7638A"/>
    <w:rsid w:val="00AD446A"/>
    <w:rsid w:val="00AD5177"/>
    <w:rsid w:val="00B02C52"/>
    <w:rsid w:val="00B1750F"/>
    <w:rsid w:val="00B40E7F"/>
    <w:rsid w:val="00B66045"/>
    <w:rsid w:val="00B927BF"/>
    <w:rsid w:val="00B93971"/>
    <w:rsid w:val="00BA5567"/>
    <w:rsid w:val="00BC4F19"/>
    <w:rsid w:val="00C176F7"/>
    <w:rsid w:val="00C40667"/>
    <w:rsid w:val="00C5305D"/>
    <w:rsid w:val="00C77195"/>
    <w:rsid w:val="00C960A5"/>
    <w:rsid w:val="00CA3D1C"/>
    <w:rsid w:val="00CC3685"/>
    <w:rsid w:val="00D1306D"/>
    <w:rsid w:val="00D342C6"/>
    <w:rsid w:val="00D61760"/>
    <w:rsid w:val="00D66F67"/>
    <w:rsid w:val="00DF7E4B"/>
    <w:rsid w:val="00F016E4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90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3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3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30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36A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3116-43DC-4692-AFA2-BB6D0005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dc:description/>
  <cp:lastModifiedBy>HP_Administrator</cp:lastModifiedBy>
  <cp:revision>10</cp:revision>
  <cp:lastPrinted>2009-09-02T15:57:00Z</cp:lastPrinted>
  <dcterms:created xsi:type="dcterms:W3CDTF">2009-09-02T15:20:00Z</dcterms:created>
  <dcterms:modified xsi:type="dcterms:W3CDTF">2010-01-11T23:34:00Z</dcterms:modified>
</cp:coreProperties>
</file>